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Evens Deirdre</w:t>
              </w:r>
            </w:hyperlink>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05/05/2025</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05/05/2025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2,115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20,647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05/05/2025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85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20,732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05/05/2025</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2,115</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2,115</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color w:val="0000FF"/>
              </w:rPr>
              <w:t>85</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05/05/2025</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R.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Deirdre</w:t>
      </w:r>
      <w:r>
        <w:rPr>
          <w:sz w:val="20"/>
          <w:szCs w:val="20"/>
          <w:color w:val="auto"/>
        </w:rPr>
        <w:tab/>
      </w:r>
      <w:r>
        <w:rPr>
          <w:rFonts w:ascii="Times New Roman" w:cs="Times New Roman" w:eastAsia="Times New Roman" w:hAnsi="Times New Roman"/>
          <w:sz w:val="16"/>
          <w:szCs w:val="16"/>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62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1237"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2025-05-07T09:19:17Z</dcterms:created>
  <dcterms:modified xsi:type="dcterms:W3CDTF">2025-05-07T09:19:17Z</dcterms:modified>
</cp:coreProperties>
</file>